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20" w:hanging="360"/>
        <w:jc w:val="center"/>
        <w:rPr>
          <w:b/>
          <w:bCs/>
          <w:sz w:val="21"/>
          <w:szCs w:val="21"/>
          <w:lang w:val="ru-RU"/>
        </w:rPr>
      </w:pPr>
      <w:r>
        <w:rPr>
          <w:b/>
          <w:bCs/>
          <w:sz w:val="21"/>
          <w:szCs w:val="21"/>
          <w:lang w:val="ru-RU"/>
        </w:rPr>
        <w:t xml:space="preserve">Инструкция по установке ветрового стекла </w:t>
      </w:r>
      <w:r>
        <w:rPr>
          <w:b/>
          <w:bCs/>
          <w:sz w:val="21"/>
          <w:szCs w:val="21"/>
        </w:rPr>
        <w:t>AUTO</w:t>
      </w:r>
      <w:r>
        <w:rPr>
          <w:b/>
          <w:bCs/>
          <w:sz w:val="21"/>
          <w:szCs w:val="21"/>
          <w:lang w:val="ru-RU"/>
        </w:rPr>
        <w:t xml:space="preserve"> на лодку «</w:t>
      </w:r>
      <w:r>
        <w:rPr>
          <w:rFonts w:hint="default"/>
          <w:b/>
          <w:bCs/>
          <w:sz w:val="21"/>
          <w:szCs w:val="21"/>
          <w:lang w:val="ru-RU"/>
        </w:rPr>
        <w:t>Волжанка 53 Bowrider / Fish</w:t>
      </w:r>
      <w:r>
        <w:rPr>
          <w:b/>
          <w:bCs/>
          <w:sz w:val="21"/>
          <w:szCs w:val="21"/>
          <w:lang w:val="ru-RU"/>
        </w:rPr>
        <w:t>»</w:t>
      </w:r>
    </w:p>
    <w:p>
      <w:pPr>
        <w:ind w:left="720" w:hanging="360"/>
        <w:jc w:val="center"/>
        <w:rPr>
          <w:sz w:val="21"/>
          <w:szCs w:val="21"/>
          <w:lang w:val="ru-RU"/>
        </w:rPr>
      </w:pPr>
    </w:p>
    <w:p>
      <w:pPr>
        <w:ind w:left="720" w:hanging="360"/>
        <w:jc w:val="center"/>
        <w:rPr>
          <w:i/>
          <w:iCs/>
          <w:sz w:val="21"/>
          <w:szCs w:val="21"/>
          <w:lang w:val="ru-RU"/>
        </w:rPr>
      </w:pPr>
      <w:r>
        <w:rPr>
          <w:i/>
          <w:iCs/>
          <w:sz w:val="21"/>
          <w:szCs w:val="21"/>
          <w:lang w:val="ru-RU"/>
        </w:rPr>
        <w:t>Для вашего удобства мы сняли видеоинструкцию, с которой можно ознакомиться на нашем канале отсканировав код:</w:t>
      </w:r>
    </w:p>
    <w:p>
      <w:pPr>
        <w:ind w:left="720" w:hanging="360"/>
        <w:jc w:val="center"/>
        <w:rPr>
          <w:sz w:val="21"/>
          <w:szCs w:val="21"/>
          <w:lang w:val="ru-RU"/>
        </w:rPr>
      </w:pPr>
    </w:p>
    <w:p>
      <w:pPr>
        <w:ind w:left="720" w:hanging="360"/>
        <w:jc w:val="center"/>
        <w:rPr>
          <w:sz w:val="21"/>
          <w:szCs w:val="21"/>
          <w:lang w:val="ru-RU"/>
        </w:rPr>
      </w:pPr>
    </w:p>
    <w:p>
      <w:pPr>
        <w:ind w:left="720" w:hanging="360"/>
        <w:rPr>
          <w:sz w:val="21"/>
          <w:szCs w:val="21"/>
          <w:lang w:val="ru-RU"/>
        </w:rPr>
      </w:pPr>
    </w:p>
    <w:p>
      <w:pPr>
        <w:ind w:left="720" w:hanging="360"/>
        <w:rPr>
          <w:sz w:val="21"/>
          <w:szCs w:val="21"/>
          <w:lang w:val="ru-RU"/>
        </w:rPr>
      </w:pPr>
    </w:p>
    <w:p>
      <w:pPr>
        <w:ind w:left="720" w:hanging="360"/>
        <w:jc w:val="center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drawing>
          <wp:inline distT="0" distB="0" distL="0" distR="0">
            <wp:extent cx="219075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720" w:hanging="360"/>
        <w:rPr>
          <w:sz w:val="21"/>
          <w:szCs w:val="21"/>
          <w:lang w:val="ru-RU"/>
        </w:rPr>
      </w:pPr>
    </w:p>
    <w:p>
      <w:pPr>
        <w:ind w:left="720" w:hanging="360"/>
        <w:rPr>
          <w:sz w:val="21"/>
          <w:szCs w:val="21"/>
          <w:lang w:val="ru-RU"/>
        </w:rPr>
      </w:pPr>
    </w:p>
    <w:p>
      <w:pPr>
        <w:pStyle w:val="4"/>
        <w:rPr>
          <w:sz w:val="21"/>
          <w:szCs w:val="21"/>
          <w:lang w:val="ru-RU"/>
        </w:rPr>
      </w:pPr>
    </w:p>
    <w:p>
      <w:pPr>
        <w:ind w:left="360"/>
        <w:rPr>
          <w:sz w:val="21"/>
          <w:szCs w:val="21"/>
          <w:lang w:val="ru-RU"/>
        </w:rPr>
      </w:pP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Для начала установки ветрового стекла необходимо демонтировать заводскую рамку, распаковать новое ветровое стекло и все комплектующие необходимые для установки. </w:t>
      </w:r>
      <w:r>
        <w:rPr>
          <w:sz w:val="21"/>
          <w:szCs w:val="21"/>
          <w:lang w:val="ru-RU"/>
        </w:rPr>
        <w:br w:type="textWrapping"/>
      </w: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 Следующим этапом необходимо совместить калитку с левой частью ветрового стекла и установить фиксатор. </w:t>
      </w:r>
      <w:r>
        <w:rPr>
          <w:sz w:val="21"/>
          <w:szCs w:val="21"/>
          <w:lang w:val="ru-RU"/>
        </w:rPr>
        <w:br w:type="textWrapping"/>
      </w: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Правую и левую часть ветрового стекла устанавливаем на консоли.</w:t>
      </w:r>
    </w:p>
    <w:p>
      <w:pPr>
        <w:pStyle w:val="4"/>
        <w:rPr>
          <w:sz w:val="21"/>
          <w:szCs w:val="21"/>
          <w:lang w:val="ru-RU"/>
        </w:rPr>
      </w:pP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Закрываем калитку и фиксируем ее струбцинами, для точного позиционирования всей конструкции ветрового стекла на консолях. </w:t>
      </w:r>
    </w:p>
    <w:p>
      <w:pPr>
        <w:pStyle w:val="4"/>
        <w:rPr>
          <w:sz w:val="21"/>
          <w:szCs w:val="21"/>
          <w:lang w:val="ru-RU"/>
        </w:rPr>
      </w:pP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Размещаем передний, ближайший к калитке, край ветрового стекла так, чтобы угол наклона лобовой части образовывал одну линию с наклонённой, передней частью консоли. </w:t>
      </w:r>
      <w:r>
        <w:rPr>
          <w:sz w:val="21"/>
          <w:szCs w:val="21"/>
          <w:lang w:val="ru-RU"/>
        </w:rPr>
        <w:br w:type="textWrapping"/>
      </w:r>
      <w:r>
        <w:rPr>
          <w:sz w:val="21"/>
          <w:szCs w:val="21"/>
          <w:lang w:val="ru-RU"/>
        </w:rPr>
        <w:t>Проверить совпадение можно с помощью линейки, поставленной на ребро.</w:t>
      </w:r>
      <w:r>
        <w:rPr>
          <w:sz w:val="21"/>
          <w:szCs w:val="21"/>
          <w:lang w:val="ru-RU"/>
        </w:rPr>
        <w:br w:type="textWrapping"/>
      </w: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Сквозь отверстия в нижнем профиле рамки, сверлим отверстия в корпусе консолей, в крайних точках лобовой части. То есть около калитки и ближе к углам лобовой части. После чего фиксируем ветровое стекло с помощью саморезов. </w:t>
      </w:r>
      <w:r>
        <w:rPr>
          <w:sz w:val="21"/>
          <w:szCs w:val="21"/>
          <w:lang w:val="ru-RU"/>
        </w:rPr>
        <w:br w:type="textWrapping"/>
      </w: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Теперь необходимо установить хвосты боковых элементов рамки тем же способом, предварительно немного поджав боковину, так чтобы она располагалась параллельно коммингсам на консолях. </w:t>
      </w:r>
      <w:r>
        <w:rPr>
          <w:sz w:val="21"/>
          <w:szCs w:val="21"/>
          <w:lang w:val="ru-RU"/>
        </w:rPr>
        <w:br w:type="textWrapping"/>
      </w: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Теперь ветровое стекло зафиксировано по крайним точкам, что предотвратит его смещение и можно проделать все остальные отверстия в консолях для дальнейшей, финальной фиксации рамки. </w:t>
      </w:r>
      <w:r>
        <w:rPr>
          <w:sz w:val="21"/>
          <w:szCs w:val="21"/>
          <w:lang w:val="ru-RU"/>
        </w:rPr>
        <w:br w:type="textWrapping"/>
      </w: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Обводим нижний контур рамки простым карандашом </w:t>
      </w:r>
      <w:r>
        <w:rPr>
          <w:sz w:val="21"/>
          <w:szCs w:val="21"/>
          <w:lang w:val="ru-RU"/>
        </w:rPr>
        <w:br w:type="textWrapping"/>
      </w: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 И делаем пометки напротив каждого отверстия для для крепежных элементов.</w:t>
      </w: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 Снимаем струбцины, открываем калитку и выкручиваем саморезы, после чего снимаем ветровое стекло с консолей и убираем в сторону.</w:t>
      </w:r>
    </w:p>
    <w:p>
      <w:pPr>
        <w:pStyle w:val="4"/>
        <w:rPr>
          <w:sz w:val="21"/>
          <w:szCs w:val="21"/>
          <w:lang w:val="ru-RU"/>
        </w:rPr>
      </w:pP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 Закрываем все отверстия оставшиеся от установки старой рамки, так как они нам больше не понадобятся. Проще всего сделать это с помощью вытяжных заклёпок. </w:t>
      </w:r>
      <w:r>
        <w:rPr>
          <w:sz w:val="21"/>
          <w:szCs w:val="21"/>
          <w:lang w:val="ru-RU"/>
        </w:rPr>
        <w:br w:type="textWrapping"/>
      </w:r>
    </w:p>
    <w:p>
      <w:pPr>
        <w:pStyle w:val="4"/>
        <w:rPr>
          <w:sz w:val="21"/>
          <w:szCs w:val="21"/>
          <w:lang w:val="ru-RU"/>
        </w:rPr>
      </w:pP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 По ранее начерченной линии, приклеиваем уплотнитель на посадочное место, полностью соблюдая контур ветрового стекла. </w:t>
      </w:r>
      <w:r>
        <w:rPr>
          <w:sz w:val="21"/>
          <w:szCs w:val="21"/>
          <w:lang w:val="ru-RU"/>
        </w:rPr>
        <w:br w:type="textWrapping"/>
      </w: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 Межконсольную, алюминиевую калитку необходимо немного доработать. Так чтобы ее горизонтальная поверхность не заходила на консоли. Сделать это можно с помощью УШМ или ножовки по металлу. </w:t>
      </w:r>
      <w:r>
        <w:rPr>
          <w:sz w:val="21"/>
          <w:szCs w:val="21"/>
          <w:lang w:val="ru-RU"/>
        </w:rPr>
        <w:br w:type="textWrapping"/>
      </w: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 Устанавливаем ветровое стекло на лодки и фиксируем саморезами, закручивая их в ранее подготовленные отверстия. </w:t>
      </w:r>
      <w:r>
        <w:rPr>
          <w:sz w:val="21"/>
          <w:szCs w:val="21"/>
          <w:lang w:val="ru-RU"/>
        </w:rPr>
        <w:br w:type="textWrapping"/>
      </w:r>
      <w:r>
        <w:rPr>
          <w:sz w:val="21"/>
          <w:szCs w:val="21"/>
          <w:lang w:val="ru-RU"/>
        </w:rPr>
        <w:t xml:space="preserve">Важно! По меткам нанесённым карандашом, необходимо проделать небольшие отверстия в уплотнителе, так чтобы его не наматывало на саморезы при закручивании. </w:t>
      </w:r>
      <w:r>
        <w:rPr>
          <w:sz w:val="21"/>
          <w:szCs w:val="21"/>
          <w:lang w:val="ru-RU"/>
        </w:rPr>
        <w:br w:type="textWrapping"/>
      </w: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 После установки ветрового стекла , проверяем закрывание межконсольной калитки, после чего закрашиваем алюминий на торцах. </w:t>
      </w:r>
      <w:r>
        <w:rPr>
          <w:sz w:val="21"/>
          <w:szCs w:val="21"/>
          <w:lang w:val="ru-RU"/>
        </w:rPr>
        <w:br w:type="textWrapping"/>
      </w: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 Следующим шагом необходимо установить упорные стойки на консоли лодки и зафиксировать их к профилю ветрового стекла. </w:t>
      </w:r>
      <w:r>
        <w:rPr>
          <w:sz w:val="21"/>
          <w:szCs w:val="21"/>
          <w:lang w:val="ru-RU"/>
        </w:rPr>
        <w:br w:type="textWrapping"/>
      </w:r>
      <w:r>
        <w:rPr>
          <w:sz w:val="21"/>
          <w:szCs w:val="21"/>
          <w:lang w:val="ru-RU"/>
        </w:rPr>
        <w:drawing>
          <wp:inline distT="0" distB="0" distL="114300" distR="114300">
            <wp:extent cx="4762500" cy="2295525"/>
            <wp:effectExtent l="0" t="0" r="0" b="9525"/>
            <wp:docPr id="1" name="Изображение 1" descr="262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62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lang w:val="ru-RU"/>
        </w:rPr>
        <w:br w:type="textWrapping"/>
      </w:r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 Упорные стойки устанавливаются, так чтобы </w:t>
      </w:r>
      <w:r>
        <w:rPr>
          <w:rFonts w:ascii="Calibri" w:hAnsi="Calibri" w:eastAsia="SimSun" w:cs="Calibri"/>
          <w:sz w:val="21"/>
          <w:szCs w:val="21"/>
          <w:lang w:val="ru-RU"/>
        </w:rPr>
        <w:t xml:space="preserve">обеспечить оптимальную геометрию створа калитки. </w:t>
      </w:r>
      <w:r>
        <w:rPr>
          <w:rFonts w:ascii="Calibri" w:hAnsi="Calibri" w:eastAsia="SimSun" w:cs="Calibri"/>
          <w:sz w:val="21"/>
          <w:szCs w:val="21"/>
          <w:lang w:val="ru-RU"/>
        </w:rPr>
        <w:br w:type="textWrapping"/>
      </w:r>
      <w:bookmarkStart w:id="0" w:name="_GoBack"/>
      <w:bookmarkEnd w:id="0"/>
    </w:p>
    <w:p>
      <w:pPr>
        <w:pStyle w:val="4"/>
        <w:numPr>
          <w:ilvl w:val="0"/>
          <w:numId w:val="1"/>
        </w:numPr>
        <w:rPr>
          <w:sz w:val="21"/>
          <w:szCs w:val="21"/>
          <w:lang w:val="ru-RU"/>
        </w:rPr>
      </w:pPr>
      <w:r>
        <w:rPr>
          <w:rFonts w:ascii="Calibri" w:hAnsi="Calibri" w:eastAsia="SimSun" w:cs="Calibri"/>
          <w:sz w:val="21"/>
          <w:szCs w:val="21"/>
          <w:lang w:val="ru-RU"/>
        </w:rPr>
        <w:t xml:space="preserve"> Завершив установку упорных стоек, наклеиваем уплотнитель в проем калитки и устанавливам отбойник калитки на консоль. </w:t>
      </w:r>
      <w:r>
        <w:rPr>
          <w:rFonts w:ascii="Calibri" w:hAnsi="Calibri" w:cs="Calibri"/>
          <w:sz w:val="21"/>
          <w:szCs w:val="21"/>
          <w:lang w:val="ru-RU"/>
        </w:rPr>
        <w:br w:type="textWrapping"/>
      </w:r>
      <w:r>
        <w:rPr>
          <w:rFonts w:ascii="Calibri" w:hAnsi="Calibri" w:cs="Calibri"/>
          <w:sz w:val="21"/>
          <w:szCs w:val="21"/>
          <w:lang w:val="ru-RU"/>
        </w:rPr>
        <w:br w:type="textWrapping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764DD"/>
    <w:multiLevelType w:val="multilevel"/>
    <w:tmpl w:val="4E2764D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BA"/>
    <w:rsid w:val="00331DAC"/>
    <w:rsid w:val="004E5FBA"/>
    <w:rsid w:val="00501C73"/>
    <w:rsid w:val="009F1496"/>
    <w:rsid w:val="00EF7A10"/>
    <w:rsid w:val="00F81702"/>
    <w:rsid w:val="040721E3"/>
    <w:rsid w:val="0629621B"/>
    <w:rsid w:val="063E61D4"/>
    <w:rsid w:val="1F624127"/>
    <w:rsid w:val="254B7230"/>
    <w:rsid w:val="28D813C7"/>
    <w:rsid w:val="43EC6251"/>
    <w:rsid w:val="45565FC2"/>
    <w:rsid w:val="4F407DC4"/>
    <w:rsid w:val="70BC10ED"/>
    <w:rsid w:val="7BE8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436</Words>
  <Characters>2490</Characters>
  <Lines>20</Lines>
  <Paragraphs>5</Paragraphs>
  <TotalTime>491</TotalTime>
  <ScaleCrop>false</ScaleCrop>
  <LinksUpToDate>false</LinksUpToDate>
  <CharactersWithSpaces>2921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2021-10-27T10:43:00Z</dcterms:created>
  <dc:creator>Пользователь</dc:creator>
  <cp:lastModifiedBy>uSer</cp:lastModifiedBy>
  <cp:lastPrinted>2022-08-05T07:26:00Z</cp:lastPrinted>
  <dcterms:modified xsi:type="dcterms:W3CDTF">2024-01-26T13:48:10Z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2A81DAAE18134D3C994042B6E719F1BA</vt:lpwstr>
  </property>
</Properties>
</file>